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8B" w:rsidRPr="003C12BB" w:rsidRDefault="00F6188B" w:rsidP="00D52877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</w:p>
    <w:p w:rsidR="00F6188B" w:rsidRDefault="00F6188B" w:rsidP="00F618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  <w:r>
        <w:rPr>
          <w:rFonts w:cs="Times New Roman"/>
          <w:b/>
          <w:szCs w:val="28"/>
          <w:lang w:eastAsia="ru-RU"/>
        </w:rPr>
        <w:t xml:space="preserve"> </w:t>
      </w:r>
    </w:p>
    <w:p w:rsidR="00F6188B" w:rsidRPr="003C12BB" w:rsidRDefault="00F6188B" w:rsidP="00F618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оздоровительного лагеря с дневной формой пребывания детей на базе </w:t>
      </w:r>
    </w:p>
    <w:p w:rsidR="00F6188B" w:rsidRPr="00F6188B" w:rsidRDefault="00BC6A88" w:rsidP="00F6188B">
      <w:pPr>
        <w:widowControl w:val="0"/>
        <w:autoSpaceDE w:val="0"/>
        <w:autoSpaceDN w:val="0"/>
        <w:ind w:firstLine="0"/>
        <w:jc w:val="center"/>
        <w:rPr>
          <w:rFonts w:cs="Times New Roman"/>
          <w:i/>
          <w:sz w:val="26"/>
          <w:szCs w:val="26"/>
          <w:lang w:eastAsia="ru-RU"/>
        </w:rPr>
      </w:pPr>
      <w:r>
        <w:rPr>
          <w:rFonts w:cs="Times New Roman"/>
          <w:i/>
          <w:sz w:val="26"/>
          <w:szCs w:val="26"/>
          <w:lang w:eastAsia="ru-RU"/>
        </w:rPr>
        <w:t>м</w:t>
      </w:r>
      <w:r w:rsidR="00F6188B" w:rsidRPr="00F6188B">
        <w:rPr>
          <w:rFonts w:cs="Times New Roman"/>
          <w:i/>
          <w:sz w:val="26"/>
          <w:szCs w:val="26"/>
          <w:lang w:eastAsia="ru-RU"/>
        </w:rPr>
        <w:t xml:space="preserve">униципального </w:t>
      </w:r>
      <w:r>
        <w:rPr>
          <w:rFonts w:cs="Times New Roman"/>
          <w:i/>
          <w:sz w:val="26"/>
          <w:szCs w:val="26"/>
          <w:lang w:eastAsia="ru-RU"/>
        </w:rPr>
        <w:t>общеобразовательного учреждения средней общеобразовательной школы № 4</w:t>
      </w:r>
    </w:p>
    <w:p w:rsidR="00F6188B" w:rsidRPr="003C12BB" w:rsidRDefault="00F6188B" w:rsidP="00F618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F6188B" w:rsidRPr="003C12BB" w:rsidRDefault="00F6188B" w:rsidP="00F6188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по состоян</w:t>
      </w:r>
      <w:r>
        <w:rPr>
          <w:rFonts w:cs="Times New Roman"/>
          <w:b/>
          <w:szCs w:val="28"/>
          <w:lang w:eastAsia="ru-RU"/>
        </w:rPr>
        <w:t>ию на « 01 » марта 2018</w:t>
      </w:r>
      <w:r w:rsidRPr="003C12BB">
        <w:rPr>
          <w:rFonts w:cs="Times New Roman"/>
          <w:b/>
          <w:szCs w:val="28"/>
          <w:lang w:eastAsia="ru-RU"/>
        </w:rPr>
        <w:t>г.</w:t>
      </w:r>
    </w:p>
    <w:p w:rsidR="00F6188B" w:rsidRPr="003C12BB" w:rsidRDefault="00F6188B" w:rsidP="00F6188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85"/>
        <w:gridCol w:w="2383"/>
        <w:gridCol w:w="834"/>
        <w:gridCol w:w="686"/>
        <w:gridCol w:w="241"/>
        <w:gridCol w:w="728"/>
        <w:gridCol w:w="239"/>
        <w:gridCol w:w="93"/>
        <w:gridCol w:w="440"/>
        <w:gridCol w:w="331"/>
        <w:gridCol w:w="107"/>
        <w:gridCol w:w="117"/>
        <w:gridCol w:w="759"/>
        <w:gridCol w:w="218"/>
        <w:gridCol w:w="80"/>
        <w:gridCol w:w="355"/>
        <w:gridCol w:w="494"/>
        <w:gridCol w:w="807"/>
      </w:tblGrid>
      <w:tr w:rsidR="00F6188B" w:rsidRPr="003C12BB" w:rsidTr="00BC6A88">
        <w:tc>
          <w:tcPr>
            <w:tcW w:w="5000" w:type="pct"/>
            <w:gridSpan w:val="19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,и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426" w:type="pct"/>
            <w:gridSpan w:val="16"/>
          </w:tcPr>
          <w:p w:rsidR="00BC6A88" w:rsidRPr="00BC6A88" w:rsidRDefault="00BC6A88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BC6A88">
              <w:rPr>
                <w:rFonts w:cs="Times New Roman"/>
                <w:sz w:val="22"/>
                <w:szCs w:val="20"/>
                <w:lang w:eastAsia="ru-RU"/>
              </w:rPr>
              <w:t>муниципально</w:t>
            </w: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Pr="00BC6A88">
              <w:rPr>
                <w:rFonts w:cs="Times New Roman"/>
                <w:sz w:val="22"/>
                <w:szCs w:val="20"/>
                <w:lang w:eastAsia="ru-RU"/>
              </w:rPr>
              <w:t xml:space="preserve"> общеобразовательно</w:t>
            </w: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Pr="00BC6A88">
              <w:rPr>
                <w:rFonts w:cs="Times New Roman"/>
                <w:sz w:val="22"/>
                <w:szCs w:val="20"/>
                <w:lang w:eastAsia="ru-RU"/>
              </w:rPr>
              <w:t xml:space="preserve"> учреждени</w:t>
            </w: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  <w:r w:rsidRPr="00BC6A88">
              <w:rPr>
                <w:rFonts w:cs="Times New Roman"/>
                <w:sz w:val="22"/>
                <w:szCs w:val="20"/>
                <w:lang w:eastAsia="ru-RU"/>
              </w:rPr>
              <w:t xml:space="preserve"> средн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яя </w:t>
            </w:r>
            <w:r w:rsidRPr="00BC6A88">
              <w:rPr>
                <w:rFonts w:cs="Times New Roman"/>
                <w:sz w:val="22"/>
                <w:szCs w:val="20"/>
                <w:lang w:eastAsia="ru-RU"/>
              </w:rPr>
              <w:t>общеобразовательн</w:t>
            </w:r>
            <w:r>
              <w:rPr>
                <w:rFonts w:cs="Times New Roman"/>
                <w:sz w:val="22"/>
                <w:szCs w:val="20"/>
                <w:lang w:eastAsia="ru-RU"/>
              </w:rPr>
              <w:t>ая</w:t>
            </w:r>
            <w:r w:rsidRPr="00BC6A88">
              <w:rPr>
                <w:rFonts w:cs="Times New Roman"/>
                <w:sz w:val="22"/>
                <w:szCs w:val="20"/>
                <w:lang w:eastAsia="ru-RU"/>
              </w:rPr>
              <w:t xml:space="preserve"> школ</w:t>
            </w:r>
            <w:r>
              <w:rPr>
                <w:rFonts w:cs="Times New Roman"/>
                <w:sz w:val="22"/>
                <w:szCs w:val="20"/>
                <w:lang w:eastAsia="ru-RU"/>
              </w:rPr>
              <w:t>а</w:t>
            </w:r>
            <w:r w:rsidRPr="00BC6A88">
              <w:rPr>
                <w:rFonts w:cs="Times New Roman"/>
                <w:sz w:val="22"/>
                <w:szCs w:val="20"/>
                <w:lang w:eastAsia="ru-RU"/>
              </w:rPr>
              <w:t xml:space="preserve"> № 4</w:t>
            </w:r>
          </w:p>
          <w:p w:rsidR="00F6188B" w:rsidRPr="001F5ECC" w:rsidRDefault="00F6188B" w:rsidP="00BC6A88">
            <w:pPr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6188B" w:rsidRDefault="00F6188B" w:rsidP="00BC6A88">
            <w:pPr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6188B" w:rsidRPr="001F5ECC" w:rsidRDefault="00F6188B" w:rsidP="00BC6A88">
            <w:pPr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 76120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08714</w:t>
            </w: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15261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0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Ярославская область г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глич, 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Ярославское шоссе, 10а</w:t>
            </w: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426" w:type="pct"/>
            <w:gridSpan w:val="16"/>
          </w:tcPr>
          <w:p w:rsidR="00F6188B" w:rsidRPr="00BC6A88" w:rsidRDefault="00BC6A88" w:rsidP="00BC6A88">
            <w:pPr>
              <w:widowControl w:val="0"/>
              <w:spacing w:line="23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152610 Ярославская область г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глич, Ярославское шоссе, 10а</w:t>
            </w:r>
            <w:r>
              <w:rPr>
                <w:rFonts w:cs="Times New Roman"/>
                <w:sz w:val="22"/>
              </w:rPr>
              <w:t xml:space="preserve"> </w:t>
            </w:r>
            <w:r w:rsidR="00F6188B">
              <w:rPr>
                <w:rFonts w:cs="Times New Roman"/>
                <w:sz w:val="22"/>
              </w:rPr>
              <w:t>8(48532) 2-</w:t>
            </w:r>
            <w:r>
              <w:rPr>
                <w:rFonts w:cs="Times New Roman"/>
                <w:sz w:val="22"/>
              </w:rPr>
              <w:t xml:space="preserve">01-76  </w:t>
            </w:r>
            <w:hyperlink r:id="rId7" w:history="1">
              <w:r w:rsidRPr="003F1914">
                <w:rPr>
                  <w:rStyle w:val="a9"/>
                  <w:rFonts w:cs="Times New Roman"/>
                  <w:sz w:val="22"/>
                  <w:lang w:val="en-US"/>
                </w:rPr>
                <w:t>sosh</w:t>
              </w:r>
              <w:r w:rsidRPr="00BC6A88">
                <w:rPr>
                  <w:rStyle w:val="a9"/>
                  <w:rFonts w:cs="Times New Roman"/>
                  <w:sz w:val="22"/>
                </w:rPr>
                <w:t>4.</w:t>
              </w:r>
              <w:r w:rsidRPr="003F1914">
                <w:rPr>
                  <w:rStyle w:val="a9"/>
                  <w:rFonts w:cs="Times New Roman"/>
                  <w:sz w:val="22"/>
                  <w:lang w:val="en-US"/>
                </w:rPr>
                <w:t>uglich</w:t>
              </w:r>
              <w:r w:rsidRPr="00BC6A88">
                <w:rPr>
                  <w:rStyle w:val="a9"/>
                  <w:rFonts w:cs="Times New Roman"/>
                  <w:sz w:val="22"/>
                </w:rPr>
                <w:t>@</w:t>
              </w:r>
              <w:r w:rsidRPr="003F1914">
                <w:rPr>
                  <w:rStyle w:val="a9"/>
                  <w:rFonts w:cs="Times New Roman"/>
                  <w:sz w:val="22"/>
                  <w:lang w:val="en-US"/>
                </w:rPr>
                <w:t>mail</w:t>
              </w:r>
              <w:r w:rsidRPr="00BC6A88">
                <w:rPr>
                  <w:rStyle w:val="a9"/>
                  <w:rFonts w:cs="Times New Roman"/>
                  <w:sz w:val="22"/>
                </w:rPr>
                <w:t>.</w:t>
              </w:r>
              <w:r w:rsidRPr="003F1914">
                <w:rPr>
                  <w:rStyle w:val="a9"/>
                  <w:rFonts w:cs="Times New Roman"/>
                  <w:sz w:val="22"/>
                  <w:lang w:val="en-US"/>
                </w:rPr>
                <w:t>ru</w:t>
              </w:r>
            </w:hyperlink>
            <w:r w:rsidRPr="00BC6A88">
              <w:rPr>
                <w:rFonts w:cs="Times New Roman"/>
                <w:sz w:val="22"/>
              </w:rPr>
              <w:t xml:space="preserve"> </w:t>
            </w:r>
          </w:p>
        </w:tc>
      </w:tr>
      <w:tr w:rsidR="00F6188B" w:rsidRPr="003C12BB" w:rsidTr="00C701BE">
        <w:tc>
          <w:tcPr>
            <w:tcW w:w="297" w:type="pct"/>
            <w:tcBorders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г.Углич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426" w:type="pct"/>
            <w:gridSpan w:val="16"/>
          </w:tcPr>
          <w:p w:rsidR="00F6188B" w:rsidRPr="00BC6A88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Управление </w:t>
            </w:r>
            <w:r w:rsidR="00BC6A88" w:rsidRPr="00BC6A88">
              <w:rPr>
                <w:rFonts w:cs="Times New Roman"/>
                <w:sz w:val="22"/>
                <w:szCs w:val="20"/>
                <w:lang w:eastAsia="ru-RU"/>
              </w:rPr>
              <w:t xml:space="preserve">образования Администрации </w:t>
            </w:r>
            <w:proofErr w:type="spellStart"/>
            <w:r w:rsidR="00BC6A88" w:rsidRPr="00BC6A88">
              <w:rPr>
                <w:rFonts w:cs="Times New Roman"/>
                <w:sz w:val="22"/>
                <w:szCs w:val="20"/>
                <w:lang w:eastAsia="ru-RU"/>
              </w:rPr>
              <w:t>Угличского</w:t>
            </w:r>
            <w:proofErr w:type="spellEnd"/>
            <w:r w:rsidR="00BC6A88" w:rsidRPr="00BC6A88">
              <w:rPr>
                <w:rFonts w:cs="Times New Roman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15261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0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Ярославская область г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глич, 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 xml:space="preserve">ул. Ростовская, </w:t>
            </w:r>
            <w:proofErr w:type="spellStart"/>
            <w:r w:rsidR="00BC6A88">
              <w:rPr>
                <w:rFonts w:cs="Times New Roman"/>
                <w:sz w:val="22"/>
                <w:szCs w:val="20"/>
                <w:lang w:eastAsia="ru-RU"/>
              </w:rPr>
              <w:t>д</w:t>
            </w:r>
            <w:proofErr w:type="spellEnd"/>
            <w:r w:rsidR="00BC6A88">
              <w:rPr>
                <w:rFonts w:cs="Times New Roman"/>
                <w:sz w:val="22"/>
                <w:szCs w:val="20"/>
                <w:lang w:eastAsia="ru-RU"/>
              </w:rPr>
              <w:t xml:space="preserve"> 9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8(48532) 2-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10</w:t>
            </w: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3</w:t>
            </w:r>
            <w:r>
              <w:rPr>
                <w:rFonts w:cs="Times New Roman"/>
                <w:sz w:val="22"/>
                <w:szCs w:val="20"/>
                <w:lang w:eastAsia="ru-RU"/>
              </w:rPr>
              <w:t>9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26" w:type="pct"/>
            <w:gridSpan w:val="16"/>
          </w:tcPr>
          <w:p w:rsidR="00F6188B" w:rsidRPr="003C12BB" w:rsidRDefault="00BC6A88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Дружкова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Ольга Анатольевна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426" w:type="pct"/>
            <w:gridSpan w:val="16"/>
          </w:tcPr>
          <w:p w:rsidR="00F6188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Управление муниципального имущества и земельных отношений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Угличского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152610 Ярославская область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г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глич,ул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>. Ростовская,д.6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426" w:type="pct"/>
            <w:gridSpan w:val="16"/>
          </w:tcPr>
          <w:p w:rsidR="00F6188B" w:rsidRPr="008854C3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8854C3">
              <w:rPr>
                <w:rFonts w:cs="Times New Roman"/>
                <w:sz w:val="22"/>
                <w:szCs w:val="20"/>
                <w:lang w:eastAsia="ru-RU"/>
              </w:rPr>
              <w:t>Корнеева Юлия Борисовна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Директор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426" w:type="pct"/>
            <w:gridSpan w:val="16"/>
          </w:tcPr>
          <w:p w:rsidR="00F6188B" w:rsidRPr="003C12BB" w:rsidRDefault="00BC6A88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Маслова Алевтина Львовна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426" w:type="pct"/>
            <w:gridSpan w:val="16"/>
          </w:tcPr>
          <w:p w:rsidR="00F6188B" w:rsidRPr="003C12BB" w:rsidRDefault="00BC6A88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426" w:type="pct"/>
            <w:gridSpan w:val="16"/>
          </w:tcPr>
          <w:p w:rsidR="00F6188B" w:rsidRPr="003C12BB" w:rsidRDefault="00BC6A88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22 года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8(48532) 2-</w:t>
            </w:r>
            <w:r w:rsidR="00BC6A88">
              <w:rPr>
                <w:rFonts w:cs="Times New Roman"/>
                <w:sz w:val="22"/>
                <w:szCs w:val="20"/>
                <w:lang w:eastAsia="ru-RU"/>
              </w:rPr>
              <w:t>01-76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загородный оздоровительный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лагерь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426" w:type="pct"/>
            <w:gridSpan w:val="16"/>
          </w:tcPr>
          <w:p w:rsidR="00F6188B" w:rsidRDefault="00F6188B" w:rsidP="00BC6A88">
            <w:pPr>
              <w:widowControl w:val="0"/>
              <w:spacing w:line="23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Летний оздоровительный лагерь дневного пребывания детей.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положение</w:t>
            </w: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1962 г</w:t>
            </w: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Каникулярный</w:t>
            </w: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ое организация способна принять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одновременно)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75</w:t>
            </w:r>
          </w:p>
        </w:tc>
      </w:tr>
      <w:tr w:rsidR="00F6188B" w:rsidRPr="003C12BB" w:rsidTr="00C701BE">
        <w:tc>
          <w:tcPr>
            <w:tcW w:w="297" w:type="pct"/>
            <w:tcBorders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2016г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F6188B" w:rsidRPr="003C12BB" w:rsidTr="00C701BE">
        <w:tc>
          <w:tcPr>
            <w:tcW w:w="297" w:type="pct"/>
            <w:tcBorders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E12A3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 дней, 18 дней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35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75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25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26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276" w:type="pct"/>
            <w:gridSpan w:val="2"/>
            <w:tcBorders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Возраст детей и подростков, принимаемых организацией на отдых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и оздоровление</w:t>
            </w:r>
          </w:p>
        </w:tc>
        <w:tc>
          <w:tcPr>
            <w:tcW w:w="3426" w:type="pct"/>
            <w:gridSpan w:val="16"/>
            <w:tcBorders>
              <w:bottom w:val="single" w:sz="4" w:space="0" w:color="auto"/>
            </w:tcBorders>
          </w:tcPr>
          <w:p w:rsidR="00F6188B" w:rsidRPr="003C12BB" w:rsidRDefault="00E12A3D" w:rsidP="00E12A3D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6,5</w:t>
            </w:r>
            <w:r w:rsidR="00F6188B">
              <w:rPr>
                <w:rFonts w:cs="Times New Roman"/>
                <w:sz w:val="22"/>
                <w:szCs w:val="20"/>
                <w:lang w:eastAsia="ru-RU"/>
              </w:rPr>
              <w:t>-1</w:t>
            </w: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  <w:r w:rsidR="00F6188B">
              <w:rPr>
                <w:rFonts w:cs="Times New Roman"/>
                <w:sz w:val="22"/>
                <w:szCs w:val="20"/>
                <w:lang w:eastAsia="ru-RU"/>
              </w:rPr>
              <w:t xml:space="preserve"> лет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47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F6188B" w:rsidRPr="003C12BB" w:rsidTr="00C701BE"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88" w:type="pct"/>
            <w:gridSpan w:val="5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F6188B" w:rsidRPr="003C12BB" w:rsidTr="00C701BE"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22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88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нет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9649 кв. м.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металлическое ограждение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вахтер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26" w:type="pct"/>
            <w:gridSpan w:val="16"/>
          </w:tcPr>
          <w:p w:rsidR="00F6188B" w:rsidRPr="003C12BB" w:rsidRDefault="00E12A3D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BC6A88">
        <w:tc>
          <w:tcPr>
            <w:tcW w:w="5000" w:type="pct"/>
            <w:gridSpan w:val="19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F6188B" w:rsidRPr="003C12BB" w:rsidTr="00C701BE">
        <w:trPr>
          <w:trHeight w:val="59"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23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504" w:type="pct"/>
            <w:gridSpan w:val="13"/>
            <w:tcBorders>
              <w:bottom w:val="nil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F6188B" w:rsidRPr="003C12BB" w:rsidTr="00C701BE">
        <w:tc>
          <w:tcPr>
            <w:tcW w:w="15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F6188B" w:rsidRPr="003C12BB" w:rsidTr="00C701BE">
        <w:tc>
          <w:tcPr>
            <w:tcW w:w="1574" w:type="pct"/>
            <w:gridSpan w:val="3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штатная численность организации, в том числе: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32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25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F6188B" w:rsidRPr="003C12BB" w:rsidTr="00C701BE">
        <w:tc>
          <w:tcPr>
            <w:tcW w:w="32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25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32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25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32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25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F6188B" w:rsidRPr="003C12BB" w:rsidTr="00C701BE">
        <w:tc>
          <w:tcPr>
            <w:tcW w:w="32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25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4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BC6A88">
        <w:tc>
          <w:tcPr>
            <w:tcW w:w="5000" w:type="pct"/>
            <w:gridSpan w:val="19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F6188B" w:rsidRPr="003C12BB" w:rsidTr="00C701BE">
        <w:tc>
          <w:tcPr>
            <w:tcW w:w="1574" w:type="pct"/>
            <w:gridSpan w:val="3"/>
            <w:vMerge w:val="restar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426" w:type="pct"/>
            <w:gridSpan w:val="1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F6188B" w:rsidRPr="003C12BB" w:rsidTr="00C701BE">
        <w:tc>
          <w:tcPr>
            <w:tcW w:w="1574" w:type="pct"/>
            <w:gridSpan w:val="3"/>
            <w:vMerge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07" w:type="pct"/>
            <w:gridSpan w:val="1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,в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spellEnd"/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7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10" w:type="pct"/>
            <w:gridSpan w:val="8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BC6A88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F6188B" w:rsidRPr="003C12BB" w:rsidTr="00C701BE">
        <w:tc>
          <w:tcPr>
            <w:tcW w:w="297" w:type="pct"/>
            <w:tcBorders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год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площадь 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(кв. м)</w:t>
            </w: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степень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износа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на какое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8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год последнего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капитального ремонта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32%</w:t>
            </w: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2014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6" w:type="pct"/>
            <w:gridSpan w:val="2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32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9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23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BC6A88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150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BC6A88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91" w:type="pct"/>
            <w:gridSpan w:val="2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14,1</w:t>
            </w:r>
          </w:p>
        </w:tc>
        <w:tc>
          <w:tcPr>
            <w:tcW w:w="820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32%</w:t>
            </w:r>
          </w:p>
        </w:tc>
        <w:tc>
          <w:tcPr>
            <w:tcW w:w="690" w:type="pct"/>
            <w:gridSpan w:val="4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91" w:type="pct"/>
            <w:gridSpan w:val="2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90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66" w:type="pct"/>
            <w:gridSpan w:val="4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03" w:type="pct"/>
            <w:gridSpan w:val="18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vMerge w:val="restar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1708" w:type="pct"/>
            <w:gridSpan w:val="3"/>
            <w:vMerge w:val="restar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39" w:type="pct"/>
            <w:gridSpan w:val="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098" w:type="pct"/>
            <w:gridSpan w:val="7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59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бутилированная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>) вода</w:t>
            </w:r>
          </w:p>
        </w:tc>
      </w:tr>
      <w:tr w:rsidR="00F6188B" w:rsidRPr="003C12BB" w:rsidTr="00C701BE">
        <w:tc>
          <w:tcPr>
            <w:tcW w:w="297" w:type="pct"/>
            <w:vMerge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vMerge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39" w:type="pct"/>
            <w:gridSpan w:val="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1098" w:type="pct"/>
            <w:gridSpan w:val="7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59" w:type="pct"/>
            <w:gridSpan w:val="3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vMerge w:val="restart"/>
            <w:tcBorders>
              <w:top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1708" w:type="pct"/>
            <w:gridSpan w:val="3"/>
            <w:vMerge w:val="restar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571" w:type="pct"/>
            <w:gridSpan w:val="9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24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F6188B" w:rsidRPr="003C12BB" w:rsidTr="00C701BE">
        <w:tc>
          <w:tcPr>
            <w:tcW w:w="297" w:type="pct"/>
            <w:vMerge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vMerge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71" w:type="pct"/>
            <w:gridSpan w:val="9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1424" w:type="pct"/>
            <w:gridSpan w:val="6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1708" w:type="pct"/>
            <w:gridSpan w:val="3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BC6A88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в(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995" w:type="pct"/>
            <w:gridSpan w:val="15"/>
          </w:tcPr>
          <w:p w:rsidR="00F6188B" w:rsidRPr="003C12BB" w:rsidRDefault="00D52877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F6188B" w:rsidRPr="003C12BB" w:rsidTr="00C701B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1708" w:type="pct"/>
            <w:gridSpan w:val="3"/>
            <w:tcBorders>
              <w:left w:val="single" w:sz="4" w:space="0" w:color="auto"/>
            </w:tcBorders>
          </w:tcPr>
          <w:p w:rsidR="00F6188B" w:rsidRPr="003C12BB" w:rsidRDefault="00F6188B" w:rsidP="00C701B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квалифицированных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2995" w:type="pct"/>
            <w:gridSpan w:val="15"/>
          </w:tcPr>
          <w:p w:rsidR="00F6188B" w:rsidRPr="003C12BB" w:rsidRDefault="00F6188B" w:rsidP="00BC6A8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</w:tbl>
    <w:p w:rsidR="00F6188B" w:rsidRDefault="00F6188B" w:rsidP="00F6188B">
      <w:pPr>
        <w:jc w:val="both"/>
      </w:pPr>
    </w:p>
    <w:p w:rsidR="00D52877" w:rsidRDefault="00C701BE" w:rsidP="00F6188B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-426085</wp:posOffset>
            </wp:positionV>
            <wp:extent cx="7231380" cy="9867900"/>
            <wp:effectExtent l="19050" t="0" r="7620" b="0"/>
            <wp:wrapTopAndBottom/>
            <wp:docPr id="2" name="Рисунок 1" descr="ф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877" w:rsidRDefault="00D52877" w:rsidP="00F6188B">
      <w:pPr>
        <w:jc w:val="both"/>
      </w:pPr>
    </w:p>
    <w:p w:rsidR="00D52877" w:rsidRPr="003C12BB" w:rsidRDefault="00D52877" w:rsidP="00F6188B">
      <w:pPr>
        <w:jc w:val="both"/>
      </w:pPr>
    </w:p>
    <w:p w:rsidR="00786F13" w:rsidRDefault="00786F13"/>
    <w:sectPr w:rsidR="00786F13" w:rsidSect="00BC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E8" w:rsidRDefault="009312E8" w:rsidP="004171C3">
      <w:r>
        <w:separator/>
      </w:r>
    </w:p>
  </w:endnote>
  <w:endnote w:type="continuationSeparator" w:id="0">
    <w:p w:rsidR="009312E8" w:rsidRDefault="009312E8" w:rsidP="0041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8" w:rsidRDefault="00BC6A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BC6A88" w:rsidTr="00BC6A88">
      <w:tc>
        <w:tcPr>
          <w:tcW w:w="3333" w:type="pct"/>
          <w:shd w:val="clear" w:color="auto" w:fill="auto"/>
        </w:tcPr>
        <w:p w:rsidR="00BC6A88" w:rsidRPr="003C12BB" w:rsidRDefault="00BC6A88" w:rsidP="00BC6A8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C6A88" w:rsidRPr="003C12BB" w:rsidRDefault="00BC6A88" w:rsidP="00BC6A8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CB1496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01BE">
            <w:rPr>
              <w:rFonts w:cs="Times New Roman"/>
              <w:noProof/>
              <w:color w:val="808080"/>
              <w:sz w:val="18"/>
            </w:rPr>
            <w:t>8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B1496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01BE">
            <w:rPr>
              <w:rFonts w:cs="Times New Roman"/>
              <w:noProof/>
              <w:color w:val="808080"/>
              <w:sz w:val="18"/>
            </w:rPr>
            <w:t>10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C6A88" w:rsidRPr="003C12BB" w:rsidRDefault="00BC6A88" w:rsidP="00BC6A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BC6A88" w:rsidTr="00BC6A88">
      <w:tc>
        <w:tcPr>
          <w:tcW w:w="3333" w:type="pct"/>
          <w:shd w:val="clear" w:color="auto" w:fill="auto"/>
        </w:tcPr>
        <w:p w:rsidR="00BC6A88" w:rsidRPr="003C12BB" w:rsidRDefault="00BC6A88" w:rsidP="00BC6A8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C6A88" w:rsidRPr="003C12BB" w:rsidRDefault="00BC6A88" w:rsidP="00BC6A8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CB1496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01BE">
            <w:rPr>
              <w:rFonts w:cs="Times New Roman"/>
              <w:noProof/>
              <w:color w:val="808080"/>
              <w:sz w:val="18"/>
            </w:rPr>
            <w:t>1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B1496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C701BE">
            <w:rPr>
              <w:rFonts w:cs="Times New Roman"/>
              <w:noProof/>
              <w:color w:val="808080"/>
              <w:sz w:val="18"/>
            </w:rPr>
            <w:t>9</w:t>
          </w:r>
          <w:r w:rsidR="00CB1496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C6A88" w:rsidRPr="003C12BB" w:rsidRDefault="00BC6A88" w:rsidP="00BC6A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E8" w:rsidRDefault="009312E8" w:rsidP="004171C3">
      <w:r>
        <w:separator/>
      </w:r>
    </w:p>
  </w:footnote>
  <w:footnote w:type="continuationSeparator" w:id="0">
    <w:p w:rsidR="009312E8" w:rsidRDefault="009312E8" w:rsidP="0041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8" w:rsidRDefault="00BC6A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8" w:rsidRPr="003C12BB" w:rsidRDefault="00BC6A88" w:rsidP="00BC6A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8" w:rsidRDefault="00BC6A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8B"/>
    <w:rsid w:val="004171C3"/>
    <w:rsid w:val="004D6937"/>
    <w:rsid w:val="00786F13"/>
    <w:rsid w:val="00795DBD"/>
    <w:rsid w:val="00807AC8"/>
    <w:rsid w:val="009312E8"/>
    <w:rsid w:val="00941F4D"/>
    <w:rsid w:val="00BC6A88"/>
    <w:rsid w:val="00C701BE"/>
    <w:rsid w:val="00CB1496"/>
    <w:rsid w:val="00D52877"/>
    <w:rsid w:val="00E12A3D"/>
    <w:rsid w:val="00F6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F6188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8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8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3">
    <w:name w:val="Table Grid"/>
    <w:basedOn w:val="a1"/>
    <w:uiPriority w:val="99"/>
    <w:rsid w:val="00F618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18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88B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F618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88B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F6188B"/>
    <w:pPr>
      <w:ind w:left="720"/>
      <w:contextualSpacing/>
    </w:pPr>
  </w:style>
  <w:style w:type="paragraph" w:customStyle="1" w:styleId="ConsPlusNormal">
    <w:name w:val="ConsPlusNormal"/>
    <w:rsid w:val="00F6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F618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188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88B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6188B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F6188B"/>
  </w:style>
  <w:style w:type="paragraph" w:styleId="ad">
    <w:name w:val="footnote text"/>
    <w:basedOn w:val="a"/>
    <w:link w:val="ae"/>
    <w:uiPriority w:val="99"/>
    <w:semiHidden/>
    <w:unhideWhenUsed/>
    <w:rsid w:val="00F6188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188B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F6188B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6188B"/>
  </w:style>
  <w:style w:type="table" w:customStyle="1" w:styleId="10">
    <w:name w:val="Сетка таблицы1"/>
    <w:basedOn w:val="a1"/>
    <w:next w:val="a3"/>
    <w:uiPriority w:val="59"/>
    <w:rsid w:val="00F6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F6188B"/>
  </w:style>
  <w:style w:type="character" w:styleId="af1">
    <w:name w:val="annotation reference"/>
    <w:basedOn w:val="a0"/>
    <w:uiPriority w:val="99"/>
    <w:semiHidden/>
    <w:unhideWhenUsed/>
    <w:rsid w:val="00F6188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6188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6188B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188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61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sh4.uglich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korolkova</dc:creator>
  <cp:lastModifiedBy>Администратор</cp:lastModifiedBy>
  <cp:revision>4</cp:revision>
  <cp:lastPrinted>2018-02-26T06:05:00Z</cp:lastPrinted>
  <dcterms:created xsi:type="dcterms:W3CDTF">2018-02-26T05:37:00Z</dcterms:created>
  <dcterms:modified xsi:type="dcterms:W3CDTF">2018-02-26T05:36:00Z</dcterms:modified>
</cp:coreProperties>
</file>