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3B" w:rsidRPr="00643DB6" w:rsidRDefault="00C9303B" w:rsidP="00C9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DB6">
        <w:rPr>
          <w:rFonts w:ascii="Times New Roman" w:hAnsi="Times New Roman"/>
          <w:b/>
          <w:sz w:val="24"/>
          <w:szCs w:val="24"/>
        </w:rPr>
        <w:t>3 класс</w:t>
      </w:r>
    </w:p>
    <w:p w:rsidR="00C9303B" w:rsidRPr="00643DB6" w:rsidRDefault="00C9303B" w:rsidP="00C93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3D2" w:rsidRPr="00643DB6" w:rsidRDefault="00EB43D2" w:rsidP="00EB4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DB6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EB43D2" w:rsidRPr="00643DB6" w:rsidRDefault="00EB43D2" w:rsidP="00EB4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3D2" w:rsidRPr="00643DB6" w:rsidRDefault="00EB43D2" w:rsidP="00EB4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DB6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643DB6">
        <w:rPr>
          <w:rFonts w:ascii="Times New Roman" w:hAnsi="Times New Roman"/>
          <w:b/>
          <w:bCs/>
          <w:sz w:val="24"/>
          <w:szCs w:val="24"/>
        </w:rPr>
        <w:t>работы</w:t>
      </w:r>
      <w:r w:rsidRPr="00643DB6">
        <w:rPr>
          <w:rFonts w:ascii="Times New Roman" w:hAnsi="Times New Roman"/>
          <w:b/>
          <w:sz w:val="24"/>
          <w:szCs w:val="24"/>
        </w:rPr>
        <w:t xml:space="preserve"> </w:t>
      </w:r>
    </w:p>
    <w:p w:rsidR="00EB43D2" w:rsidRDefault="00EB43D2" w:rsidP="00EB4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DB6">
        <w:rPr>
          <w:rFonts w:ascii="Times New Roman" w:hAnsi="Times New Roman"/>
          <w:b/>
          <w:sz w:val="24"/>
          <w:szCs w:val="24"/>
        </w:rPr>
        <w:t>в рамках промежуточной аттестации в 202</w:t>
      </w:r>
      <w:r w:rsidR="00BF07C4" w:rsidRPr="00643DB6">
        <w:rPr>
          <w:rFonts w:ascii="Times New Roman" w:hAnsi="Times New Roman"/>
          <w:b/>
          <w:sz w:val="24"/>
          <w:szCs w:val="24"/>
        </w:rPr>
        <w:t>2</w:t>
      </w:r>
      <w:r w:rsidRPr="00643DB6">
        <w:rPr>
          <w:rFonts w:ascii="Times New Roman" w:hAnsi="Times New Roman"/>
          <w:b/>
          <w:sz w:val="24"/>
          <w:szCs w:val="24"/>
        </w:rPr>
        <w:t>-202</w:t>
      </w:r>
      <w:r w:rsidR="00BF07C4" w:rsidRPr="00643DB6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643DB6">
        <w:rPr>
          <w:rFonts w:ascii="Times New Roman" w:hAnsi="Times New Roman"/>
          <w:b/>
          <w:sz w:val="24"/>
          <w:szCs w:val="24"/>
        </w:rPr>
        <w:t xml:space="preserve"> уч. г</w:t>
      </w:r>
    </w:p>
    <w:p w:rsidR="00C9303B" w:rsidRDefault="00C9303B" w:rsidP="00C93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03B" w:rsidRPr="008932F0" w:rsidRDefault="008932F0" w:rsidP="00893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E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F0">
        <w:rPr>
          <w:rFonts w:ascii="Times New Roman" w:hAnsi="Times New Roman" w:cs="Times New Roman"/>
          <w:sz w:val="24"/>
          <w:szCs w:val="24"/>
        </w:rPr>
        <w:t xml:space="preserve">определение уровня осознанности чтения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932F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32F0">
        <w:rPr>
          <w:rFonts w:ascii="Times New Roman" w:hAnsi="Times New Roman" w:cs="Times New Roman"/>
          <w:sz w:val="24"/>
          <w:szCs w:val="24"/>
        </w:rPr>
        <w:t>щихся 3-х классов в процессе самостоятельного чтения текстов и ответов на вопросы по содержанию текстов, а также сформированности учебных действий –</w:t>
      </w:r>
      <w:r w:rsidR="00EB43D2">
        <w:rPr>
          <w:rFonts w:ascii="Times New Roman" w:hAnsi="Times New Roman" w:cs="Times New Roman"/>
          <w:sz w:val="24"/>
          <w:szCs w:val="24"/>
        </w:rPr>
        <w:t xml:space="preserve"> </w:t>
      </w:r>
      <w:r w:rsidRPr="008932F0">
        <w:rPr>
          <w:rFonts w:ascii="Times New Roman" w:hAnsi="Times New Roman" w:cs="Times New Roman"/>
          <w:sz w:val="24"/>
          <w:szCs w:val="24"/>
        </w:rPr>
        <w:t>правильного восприятия учебной задачи, умения работать самостоятельно, контроля собственных действий в процессе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F0">
        <w:rPr>
          <w:rFonts w:ascii="Times New Roman" w:hAnsi="Times New Roman" w:cs="Times New Roman"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03B" w:rsidRPr="00C9303B" w:rsidRDefault="00C9303B" w:rsidP="00C93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Прочитайте произведение. </w:t>
      </w:r>
    </w:p>
    <w:p w:rsidR="00C9303B" w:rsidRPr="00C9303B" w:rsidRDefault="00C9303B" w:rsidP="00C9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Благинина</w:t>
      </w:r>
    </w:p>
    <w:p w:rsidR="00C9303B" w:rsidRPr="00C9303B" w:rsidRDefault="00C9303B" w:rsidP="00C9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Крикса и Тишеня.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Жили-были две сестрицы. Одну звали Крикса, а другую — Тишеня.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Тишени глаза ясные, и в них разум светится. И у Криксы ясные глазки, да пустоваты — не светится в них разум.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Тишеня сначала подумает, а потом слово скажет. Оттого речь её всем приятна.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Крикса — бряк-бряк, наговорит с три короба, а что к чему — не поймёшь.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Тишеня, прежде чем сесть поесть, спросит: все ли ели? А поевши, крошки птицам кинет, кошке супцу плеснёт, собаке косточку даст.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Крикса — хап-хап — схватит что повкуснее и была такова: чашки не помоет, спасибо не промолвит. </w:t>
      </w:r>
    </w:p>
    <w:p w:rsidR="00C9303B" w:rsidRPr="00C9303B" w:rsidRDefault="00EB43D2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9303B"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электричке ли едут — к деду с бабкой на праздники, Тишеня сидит у оконца. За оконцем — солнце! Берёзки разбегаются, пляшут, косицами машут. Тропинка вьётся-петляет. Вот бы побежать за ней — далеко-далеко! Вдруг царевну-лягушку встретишь у болотца... Или Дюймовочку!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03B"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Крикса — трень-брень — стишки читает, песни поёт, никому покоя не даёт. Только мать с отцом рады: «Хороша дочка! Забавница!»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Тишеня по улице идёт — приглядывается: не обижает ли большой малого, не заблудилось ли дитя, не страшится ли слепец перейти дорогу?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Крикса — тук-тук каблучками, нос задерёт, ать-два — вперёд! Горда, спесива', мол, я ль не красива?!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выросли сестрицы, обучились, пошли работать.  Тишеня работает не скоро, зато споро.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Крикса — тяп-ляп — готово! Глядишь, она уж в награжденьях ходит.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Получили сестрицы первую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Тишеня домой пришла, отцу-матери поклонилась и говорит: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Спасибо вам, родные, что вы меня в люди вывели. Теперь пришёл мой черёд о вас заботиться...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выложила все денежки — до копеечки.  А Крикса 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получила, в кулак зажала, в лавку побежала. Крикса на месте прыгает, локтями двигает.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Накупила духов-помады, платков-косынок, носков-ботинок. Прибегает домой: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Фу-у-у, устала!!!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Разложила покупки, мажет губки, примеряет юбки: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Ну, что — какова? </w:t>
      </w:r>
    </w:p>
    <w:p w:rsidR="00C9303B" w:rsidRP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Отец с матерью друг на дружку глядят, диву даются: как это на одной яблоньке такие разные яблочки уродились? Чудеса! </w:t>
      </w:r>
    </w:p>
    <w:p w:rsid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Default="00C9303B" w:rsidP="00EB4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 к тексту:</w:t>
      </w:r>
    </w:p>
    <w:p w:rsidR="00EB43D2" w:rsidRPr="00EB43D2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Определи жанр и тему этого произведения. Отметь ответ.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а) сказка о животных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б)  рассказ о природе </w:t>
      </w:r>
    </w:p>
    <w:p w:rsid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в) рассказ о людях </w:t>
      </w:r>
    </w:p>
    <w:p w:rsidR="00EB43D2" w:rsidRPr="00C9303B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 чём или о ком рассказывается в этом произведении? Выбери ответ.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а) о хороших и плохих людях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б) о том, как Крикса пела песни </w:t>
      </w:r>
    </w:p>
    <w:p w:rsid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в)  о том, как Тишеня разговаривала  </w:t>
      </w:r>
    </w:p>
    <w:p w:rsidR="00EB43D2" w:rsidRPr="00C9303B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 Крикса и Тишеня относились к миру вокруг них? Заполните таблицу. </w:t>
      </w:r>
    </w:p>
    <w:tbl>
      <w:tblPr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3544"/>
        <w:gridCol w:w="3766"/>
      </w:tblGrid>
      <w:tr w:rsidR="00C9303B" w:rsidRPr="00C9303B" w:rsidTr="00EB43D2">
        <w:trPr>
          <w:trHeight w:val="305"/>
          <w:tblCellSpacing w:w="15" w:type="dxa"/>
        </w:trPr>
        <w:tc>
          <w:tcPr>
            <w:tcW w:w="1701" w:type="dxa"/>
            <w:vAlign w:val="center"/>
            <w:hideMark/>
          </w:tcPr>
          <w:p w:rsidR="00C9303B" w:rsidRPr="00C9303B" w:rsidRDefault="00C9303B" w:rsidP="00E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3514" w:type="dxa"/>
            <w:vAlign w:val="center"/>
            <w:hideMark/>
          </w:tcPr>
          <w:p w:rsidR="00C9303B" w:rsidRPr="00C9303B" w:rsidRDefault="00C9303B" w:rsidP="00E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Тишеня</w:t>
            </w:r>
          </w:p>
        </w:tc>
        <w:tc>
          <w:tcPr>
            <w:tcW w:w="3721" w:type="dxa"/>
            <w:vAlign w:val="center"/>
            <w:hideMark/>
          </w:tcPr>
          <w:p w:rsidR="00C9303B" w:rsidRPr="00C9303B" w:rsidRDefault="00C9303B" w:rsidP="00EB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Крикса</w:t>
            </w:r>
          </w:p>
        </w:tc>
      </w:tr>
      <w:tr w:rsidR="00C9303B" w:rsidRPr="00C9303B" w:rsidTr="00EB43D2">
        <w:trPr>
          <w:trHeight w:val="305"/>
          <w:tblCellSpacing w:w="15" w:type="dxa"/>
        </w:trPr>
        <w:tc>
          <w:tcPr>
            <w:tcW w:w="1701" w:type="dxa"/>
            <w:vAlign w:val="center"/>
            <w:hideMark/>
          </w:tcPr>
          <w:p w:rsidR="00C9303B" w:rsidRPr="00C9303B" w:rsidRDefault="00C9303B" w:rsidP="00E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родителям </w:t>
            </w:r>
          </w:p>
        </w:tc>
        <w:tc>
          <w:tcPr>
            <w:tcW w:w="3514" w:type="dxa"/>
            <w:vAlign w:val="center"/>
            <w:hideMark/>
          </w:tcPr>
          <w:p w:rsidR="00C9303B" w:rsidRPr="00C9303B" w:rsidRDefault="00C9303B" w:rsidP="00E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vAlign w:val="center"/>
            <w:hideMark/>
          </w:tcPr>
          <w:p w:rsidR="00C9303B" w:rsidRPr="00C9303B" w:rsidRDefault="00C9303B" w:rsidP="00EB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3D2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«Работает не скоро, зато споро». Как вы понимаете эти слова? Отметьте ответ.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а)  работает медленно и плохо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б)  работает не спеша, но хорошо </w:t>
      </w:r>
    </w:p>
    <w:p w:rsid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в) работает быстро и плохо </w:t>
      </w:r>
    </w:p>
    <w:p w:rsidR="00EB43D2" w:rsidRPr="00C9303B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«Диву даются». Подберите синоним. 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B43D2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чём важном сказал автор? Отметьте ответ. 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а)   о том, что Крикса весёлая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б)  о том, что девочки выросли и стали работать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в)  о том, что люди бывают плохие и хорошие </w:t>
      </w:r>
    </w:p>
    <w:p w:rsidR="00EB43D2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 Чему удивляются отец с матерью? Выберите ответ.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тому, что в одной семье выросли такие разные дочери</w:t>
      </w:r>
    </w:p>
    <w:p w:rsidR="00EB43D2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  тому, что Тишеня заботится о них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 тому, что Крикса весёлая </w:t>
      </w:r>
    </w:p>
    <w:p w:rsidR="00EB43D2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Какой заголовок подойдёт к этому произведению? Отметьте ответ.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  «Две сестры»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 « Разные яблочки»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 «В семье» </w:t>
      </w:r>
    </w:p>
    <w:p w:rsidR="00EB43D2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*. Какая книга поможет объяснить значение непонятных слов в тексте? Отметьте ответ. 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 энциклопедия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 орфографический словарь </w:t>
      </w:r>
    </w:p>
    <w:p w:rsid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 толковый словарь </w:t>
      </w:r>
    </w:p>
    <w:p w:rsidR="00EB43D2" w:rsidRPr="00C9303B" w:rsidRDefault="00EB43D2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EB43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*. К какому жанру относится картина, которую увидела Тишеня, сидя у оконца в электричке? Отметьте ответ. 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 портрет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б)  пейзаж </w:t>
      </w:r>
    </w:p>
    <w:p w:rsidR="00C9303B" w:rsidRPr="00C9303B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 анималистика </w:t>
      </w:r>
    </w:p>
    <w:p w:rsidR="00432EC9" w:rsidRPr="00EB43D2" w:rsidRDefault="00C9303B" w:rsidP="00EB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0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32EC9" w:rsidRPr="00EB43D2" w:rsidSect="0043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03B"/>
    <w:rsid w:val="00024A59"/>
    <w:rsid w:val="00392AE3"/>
    <w:rsid w:val="00432EC9"/>
    <w:rsid w:val="00643DB6"/>
    <w:rsid w:val="008932F0"/>
    <w:rsid w:val="00AA5855"/>
    <w:rsid w:val="00AE38BE"/>
    <w:rsid w:val="00BF07C4"/>
    <w:rsid w:val="00C9303B"/>
    <w:rsid w:val="00E231FD"/>
    <w:rsid w:val="00EB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9303B"/>
  </w:style>
  <w:style w:type="character" w:customStyle="1" w:styleId="c3">
    <w:name w:val="c3"/>
    <w:basedOn w:val="a0"/>
    <w:rsid w:val="00C9303B"/>
  </w:style>
  <w:style w:type="paragraph" w:customStyle="1" w:styleId="c32">
    <w:name w:val="c32"/>
    <w:basedOn w:val="a"/>
    <w:rsid w:val="00C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303B"/>
  </w:style>
  <w:style w:type="paragraph" w:customStyle="1" w:styleId="c28">
    <w:name w:val="c28"/>
    <w:basedOn w:val="a"/>
    <w:rsid w:val="00C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303B"/>
  </w:style>
  <w:style w:type="paragraph" w:customStyle="1" w:styleId="c13">
    <w:name w:val="c13"/>
    <w:basedOn w:val="a"/>
    <w:rsid w:val="00C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9303B"/>
  </w:style>
  <w:style w:type="paragraph" w:customStyle="1" w:styleId="c10">
    <w:name w:val="c10"/>
    <w:basedOn w:val="a"/>
    <w:rsid w:val="00C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11</cp:revision>
  <dcterms:created xsi:type="dcterms:W3CDTF">2020-03-05T15:54:00Z</dcterms:created>
  <dcterms:modified xsi:type="dcterms:W3CDTF">2023-03-20T17:58:00Z</dcterms:modified>
</cp:coreProperties>
</file>