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012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2B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родном (русском) языке</w:t>
      </w:r>
    </w:p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2B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C7012B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C70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2B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 в 2022-2023 </w:t>
      </w:r>
      <w:proofErr w:type="spellStart"/>
      <w:r w:rsidRPr="00C7012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7012B">
        <w:rPr>
          <w:rFonts w:ascii="Times New Roman" w:hAnsi="Times New Roman" w:cs="Times New Roman"/>
          <w:b/>
          <w:sz w:val="24"/>
          <w:szCs w:val="24"/>
        </w:rPr>
        <w:t>. г</w:t>
      </w:r>
    </w:p>
    <w:p w:rsidR="00C7012B" w:rsidRPr="00C7012B" w:rsidRDefault="00C7012B" w:rsidP="00C70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7F" w:rsidRPr="00C7012B" w:rsidRDefault="00562B7F" w:rsidP="00C763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B103A7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позволяет установить фактический уровень освоения </w:t>
      </w:r>
      <w:r w:rsidR="008158F3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 w:rsidR="00B65080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образовательной программы начального общего образования по литературному чтению </w:t>
      </w:r>
      <w:r w:rsid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родном (русском) языке 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классе.  </w:t>
      </w:r>
    </w:p>
    <w:p w:rsidR="00B103A7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b/>
          <w:sz w:val="24"/>
          <w:szCs w:val="24"/>
        </w:rPr>
        <w:t>Вид работы:</w:t>
      </w:r>
      <w:r w:rsidRPr="00C7012B">
        <w:rPr>
          <w:rFonts w:ascii="Times New Roman" w:hAnsi="Times New Roman" w:cs="Times New Roman"/>
          <w:sz w:val="24"/>
          <w:szCs w:val="24"/>
        </w:rPr>
        <w:t xml:space="preserve"> тестовая контрольная работа.</w:t>
      </w:r>
    </w:p>
    <w:p w:rsidR="00C7012B" w:rsidRPr="00C7012B" w:rsidRDefault="00C7012B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12B">
        <w:rPr>
          <w:rFonts w:ascii="Times New Roman" w:hAnsi="Times New Roman" w:cs="Times New Roman"/>
          <w:b/>
          <w:sz w:val="24"/>
          <w:szCs w:val="24"/>
        </w:rPr>
        <w:t xml:space="preserve"> Перечень проверяемых образовательных результатов: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использовать поисковое/выборочное чтение</w:t>
      </w:r>
      <w:r w:rsidR="00937A59" w:rsidRPr="00C7012B">
        <w:rPr>
          <w:rFonts w:ascii="Times New Roman" w:hAnsi="Times New Roman" w:cs="Times New Roman"/>
          <w:sz w:val="24"/>
          <w:szCs w:val="24"/>
        </w:rPr>
        <w:t xml:space="preserve"> -</w:t>
      </w:r>
      <w:r w:rsidRPr="00C7012B">
        <w:rPr>
          <w:rFonts w:ascii="Times New Roman" w:hAnsi="Times New Roman" w:cs="Times New Roman"/>
          <w:sz w:val="24"/>
          <w:szCs w:val="24"/>
        </w:rPr>
        <w:t xml:space="preserve"> в соответствии с целью чтения (для всех видов текстов)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высказывать и обосновывать собственное мнение 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12B">
        <w:rPr>
          <w:rFonts w:ascii="Times New Roman" w:hAnsi="Times New Roman" w:cs="Times New Roman"/>
          <w:sz w:val="24"/>
          <w:szCs w:val="24"/>
        </w:rPr>
        <w:t>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  <w:proofErr w:type="gramEnd"/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самостоятельно находить в тексте простые средства изображения.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отличать художественные произведения разных жанров (сказки, басни, былины и др.);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реконструировать текст, восстанавливая последовательность событий; 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составлять краткий отзыв о прочитанном произведении по заданному образцу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задавать вопросы по содержанию текста и отвечать на них, подтверждая ответ примерами из текста; </w:t>
      </w:r>
    </w:p>
    <w:p w:rsidR="00C7637C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формулировать простые выводы, основываясь на тексте </w:t>
      </w:r>
    </w:p>
    <w:p w:rsidR="00C7637C" w:rsidRPr="00C7012B" w:rsidRDefault="00C7637C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12B">
        <w:rPr>
          <w:rFonts w:ascii="Times New Roman" w:hAnsi="Times New Roman" w:cs="Times New Roman"/>
          <w:b/>
          <w:sz w:val="24"/>
          <w:szCs w:val="24"/>
        </w:rPr>
        <w:t xml:space="preserve">Перечень проверяемых элементов содержания 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Определять жанровую и тематическую принадлежность текста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Определять основное содержание текста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Находить в тексте требуемую информацию, заданную в явном виде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Устанавливать взаимосвязь между отдельными фактами, описаниями, частями текста, опираясь на его содержание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 </w:t>
      </w: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Высказывать и обосновывать оценочное суждение, опираясь на текст.</w:t>
      </w:r>
    </w:p>
    <w:p w:rsidR="00B103A7" w:rsidRPr="00C7012B" w:rsidRDefault="00B103A7" w:rsidP="002D1EA7">
      <w:pPr>
        <w:pStyle w:val="a7"/>
        <w:numPr>
          <w:ilvl w:val="0"/>
          <w:numId w:val="23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t xml:space="preserve">Объяснять значение слов с опорой на контекст (путём подбора контекстуального синонима) </w:t>
      </w:r>
    </w:p>
    <w:p w:rsidR="00B103A7" w:rsidRPr="00C7012B" w:rsidRDefault="00B103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1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7012B">
        <w:rPr>
          <w:rFonts w:ascii="Times New Roman" w:hAnsi="Times New Roman" w:cs="Times New Roman"/>
          <w:sz w:val="24"/>
          <w:szCs w:val="24"/>
        </w:rPr>
        <w:t xml:space="preserve"> Делить текст на части, озаглавливать их, составлять простой план</w:t>
      </w:r>
    </w:p>
    <w:p w:rsidR="002D1EA7" w:rsidRPr="00C7012B" w:rsidRDefault="002D1EA7" w:rsidP="00C7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выполнения:</w:t>
      </w:r>
    </w:p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работы отводится </w:t>
      </w:r>
      <w:r w:rsidR="00C7637C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37C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Каждый </w:t>
      </w:r>
      <w:r w:rsidR="008158F3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158F3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получает лист с художественным текстом и бланк, на котором напечатаны задания к тексту.</w:t>
      </w:r>
    </w:p>
    <w:p w:rsidR="00562B7F" w:rsidRPr="00C7012B" w:rsidRDefault="00562B7F" w:rsidP="008158F3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46B" w:rsidRPr="00C7012B" w:rsidRDefault="002D146B" w:rsidP="008158F3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Default="00562B7F" w:rsidP="002D146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12B" w:rsidRDefault="00C7012B" w:rsidP="002D146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12B" w:rsidRDefault="00C7012B" w:rsidP="002D146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12B" w:rsidRDefault="00C7012B" w:rsidP="002D146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12B" w:rsidRPr="00C7012B" w:rsidRDefault="00C7012B" w:rsidP="002D146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Прочитай текст и выполни задания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1.</w:t>
      </w:r>
    </w:p>
    <w:p w:rsidR="00B103A7" w:rsidRPr="00C7012B" w:rsidRDefault="00B103A7" w:rsidP="00FE0DF2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62B7F" w:rsidRPr="00C7012B" w:rsidRDefault="00562B7F" w:rsidP="002D146B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D146B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деревьями  берёзой, осиной, дубом, ольхой.  Крепки и туги кленовые ветки. Точно пружины, гнутся они под рукою. Весёлый зелёный клён любит солнечный яркий свет. Лучами солнца освещена его вершина. Клёны сажают в городских парках, украшают ими парковые дорожки, берега прудов. 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  Далеко разлетаются крылатые семена клёна. Семена эти разносит ветер, гуляя  по полям и лугам. Там, где упадёт на удобное место крылатое семечко, вырастет на другой год молодой тоненький кленок.                        </w:t>
      </w:r>
    </w:p>
    <w:p w:rsidR="00562B7F" w:rsidRPr="00C7012B" w:rsidRDefault="00562B7F" w:rsidP="002D146B">
      <w:pPr>
        <w:tabs>
          <w:tab w:val="left" w:pos="808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И. Соколову-Микитову).</w:t>
      </w: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05FFD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2B7F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Озаглавь текст.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своё название на пустой строчке перед текстом.</w:t>
      </w: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05FFD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Вставь слова в предложения, используя текст.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 любит __________________________________________________ свет.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лучах солнца ____________________________________________________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кленовые листочки.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533DD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семена у клёна?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слово из текста. 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2D146B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533DD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листья у клёна?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слова. ______________________________________________________________________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05FFD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Впиши недостающие заголовки в план текста.</w:t>
      </w:r>
    </w:p>
    <w:p w:rsidR="00562B7F" w:rsidRPr="00C7012B" w:rsidRDefault="00562B7F" w:rsidP="00FE0DF2">
      <w:pPr>
        <w:numPr>
          <w:ilvl w:val="0"/>
          <w:numId w:val="7"/>
        </w:num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 в русском лесу.</w:t>
      </w:r>
    </w:p>
    <w:p w:rsidR="00562B7F" w:rsidRPr="00C7012B" w:rsidRDefault="00562B7F" w:rsidP="00FE0DF2">
      <w:pPr>
        <w:numPr>
          <w:ilvl w:val="0"/>
          <w:numId w:val="7"/>
        </w:num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</w:t>
      </w:r>
    </w:p>
    <w:p w:rsidR="00562B7F" w:rsidRPr="00C7012B" w:rsidRDefault="00562B7F" w:rsidP="00FE0DF2">
      <w:pPr>
        <w:numPr>
          <w:ilvl w:val="0"/>
          <w:numId w:val="7"/>
        </w:num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Клёны сажают в парках.</w:t>
      </w:r>
    </w:p>
    <w:p w:rsidR="00562B7F" w:rsidRPr="00C7012B" w:rsidRDefault="00562B7F" w:rsidP="00FE0DF2">
      <w:pPr>
        <w:numPr>
          <w:ilvl w:val="0"/>
          <w:numId w:val="7"/>
        </w:num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562B7F" w:rsidRPr="00C7012B" w:rsidRDefault="00562B7F" w:rsidP="00FE0DF2">
      <w:pPr>
        <w:numPr>
          <w:ilvl w:val="0"/>
          <w:numId w:val="7"/>
        </w:num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105FFD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сравнение.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2D146B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05FFD" w:rsidRPr="00C70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2B7F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 из текста олицетворение («оживление»).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62B7F" w:rsidRPr="00C7012B" w:rsidRDefault="00562B7F" w:rsidP="00FE0DF2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2D146B" w:rsidP="00C7012B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05FFD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Определи жанр </w:t>
      </w:r>
      <w:proofErr w:type="gramStart"/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прочитанного</w:t>
      </w:r>
      <w:proofErr w:type="gramEnd"/>
      <w:r w:rsidR="00562B7F"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</w:t>
      </w:r>
      <w:r w:rsid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</w:t>
      </w:r>
    </w:p>
    <w:p w:rsidR="00562B7F" w:rsidRPr="00C7012B" w:rsidRDefault="00562B7F" w:rsidP="00562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Часть 2</w:t>
      </w:r>
    </w:p>
    <w:p w:rsidR="00562B7F" w:rsidRPr="00C7012B" w:rsidRDefault="00562B7F" w:rsidP="00562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562B7F" w:rsidP="002D146B">
      <w:pPr>
        <w:numPr>
          <w:ilvl w:val="0"/>
          <w:numId w:val="11"/>
        </w:numPr>
        <w:tabs>
          <w:tab w:val="clear" w:pos="72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562B7F" w:rsidP="00562B7F">
      <w:pPr>
        <w:pStyle w:val="a7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и заполни таблицу.</w:t>
      </w:r>
    </w:p>
    <w:p w:rsidR="00562B7F" w:rsidRPr="00C7012B" w:rsidRDefault="00562B7F" w:rsidP="002D146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Средней Азии.               </w:t>
      </w:r>
    </w:p>
    <w:p w:rsidR="00562B7F" w:rsidRPr="00C7012B" w:rsidRDefault="00562B7F" w:rsidP="002D146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округе. 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:rsidR="00562B7F" w:rsidRPr="00C7012B" w:rsidRDefault="00562B7F" w:rsidP="002D1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5707"/>
      </w:tblGrid>
      <w:tr w:rsidR="00562B7F" w:rsidRPr="00C7012B" w:rsidTr="00562B7F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произрастает клён?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B7F" w:rsidRPr="00C7012B" w:rsidTr="00562B7F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плоды клёна могут разноситься ветром?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B7F" w:rsidRPr="00C7012B" w:rsidTr="00562B7F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зависит окраска листьев клёна осенью?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B7F" w:rsidRPr="00C7012B" w:rsidTr="00562B7F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62B7F" w:rsidRPr="00C7012B" w:rsidRDefault="00562B7F" w:rsidP="00562B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46B" w:rsidRPr="00C7012B" w:rsidRDefault="002D146B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7F" w:rsidRPr="00C7012B" w:rsidRDefault="00105FFD" w:rsidP="00105FFD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="00562B7F" w:rsidRPr="00C70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Сможет ли расти клён в тенистом и безветренном месте?</w:t>
      </w:r>
    </w:p>
    <w:p w:rsidR="00562B7F" w:rsidRPr="00C7012B" w:rsidRDefault="00562B7F" w:rsidP="00562B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Докажи свой ответ, представив </w:t>
      </w: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два</w:t>
      </w:r>
      <w:r w:rsidRPr="00C7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доказательства.</w:t>
      </w:r>
    </w:p>
    <w:p w:rsidR="00562B7F" w:rsidRPr="00C7012B" w:rsidRDefault="00562B7F" w:rsidP="00562B7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DF2" w:rsidRPr="00C7012B" w:rsidRDefault="00562B7F" w:rsidP="00C7012B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105FFD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105FFD" w:rsidRP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C7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E0DF2" w:rsidRDefault="00FE0DF2" w:rsidP="00FE0DF2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37A59" w:rsidRDefault="00937A59" w:rsidP="00FE0DF2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937A59" w:rsidSect="002D146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30E"/>
    <w:multiLevelType w:val="multilevel"/>
    <w:tmpl w:val="CABC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8D0"/>
    <w:multiLevelType w:val="multilevel"/>
    <w:tmpl w:val="E4F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97756"/>
    <w:multiLevelType w:val="hybridMultilevel"/>
    <w:tmpl w:val="E3D4EE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7B4FED"/>
    <w:multiLevelType w:val="multilevel"/>
    <w:tmpl w:val="F95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83162"/>
    <w:multiLevelType w:val="multilevel"/>
    <w:tmpl w:val="7FE2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518D0"/>
    <w:multiLevelType w:val="hybridMultilevel"/>
    <w:tmpl w:val="285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E58D3"/>
    <w:multiLevelType w:val="hybridMultilevel"/>
    <w:tmpl w:val="B3F8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25E57"/>
    <w:multiLevelType w:val="multilevel"/>
    <w:tmpl w:val="1A0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952CF"/>
    <w:multiLevelType w:val="multilevel"/>
    <w:tmpl w:val="16E805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D6947AC"/>
    <w:multiLevelType w:val="multilevel"/>
    <w:tmpl w:val="E4F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762D5"/>
    <w:multiLevelType w:val="multilevel"/>
    <w:tmpl w:val="9D34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F709C"/>
    <w:multiLevelType w:val="hybridMultilevel"/>
    <w:tmpl w:val="E1F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30658"/>
    <w:multiLevelType w:val="multilevel"/>
    <w:tmpl w:val="1C20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90590"/>
    <w:multiLevelType w:val="multilevel"/>
    <w:tmpl w:val="293A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D20B2"/>
    <w:multiLevelType w:val="multilevel"/>
    <w:tmpl w:val="8186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736CD"/>
    <w:multiLevelType w:val="multilevel"/>
    <w:tmpl w:val="09A2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F6271"/>
    <w:multiLevelType w:val="multilevel"/>
    <w:tmpl w:val="A1AA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15306"/>
    <w:multiLevelType w:val="multilevel"/>
    <w:tmpl w:val="889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26D7A"/>
    <w:multiLevelType w:val="hybridMultilevel"/>
    <w:tmpl w:val="5CE41506"/>
    <w:lvl w:ilvl="0" w:tplc="56E65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509"/>
    <w:multiLevelType w:val="multilevel"/>
    <w:tmpl w:val="889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85B94"/>
    <w:multiLevelType w:val="hybridMultilevel"/>
    <w:tmpl w:val="28D2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A4B82"/>
    <w:multiLevelType w:val="multilevel"/>
    <w:tmpl w:val="E4F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9221A"/>
    <w:multiLevelType w:val="multilevel"/>
    <w:tmpl w:val="F89E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8"/>
  </w:num>
  <w:num w:numId="11">
    <w:abstractNumId w:val="21"/>
  </w:num>
  <w:num w:numId="12">
    <w:abstractNumId w:val="13"/>
  </w:num>
  <w:num w:numId="13">
    <w:abstractNumId w:val="22"/>
  </w:num>
  <w:num w:numId="14">
    <w:abstractNumId w:val="16"/>
  </w:num>
  <w:num w:numId="15">
    <w:abstractNumId w:val="18"/>
  </w:num>
  <w:num w:numId="16">
    <w:abstractNumId w:val="19"/>
  </w:num>
  <w:num w:numId="17">
    <w:abstractNumId w:val="9"/>
  </w:num>
  <w:num w:numId="18">
    <w:abstractNumId w:val="1"/>
  </w:num>
  <w:num w:numId="19">
    <w:abstractNumId w:val="6"/>
  </w:num>
  <w:num w:numId="20">
    <w:abstractNumId w:val="20"/>
  </w:num>
  <w:num w:numId="21">
    <w:abstractNumId w:val="5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7F"/>
    <w:rsid w:val="00105FFD"/>
    <w:rsid w:val="00266104"/>
    <w:rsid w:val="002D146B"/>
    <w:rsid w:val="002D1EA7"/>
    <w:rsid w:val="002E32CA"/>
    <w:rsid w:val="004B0DC4"/>
    <w:rsid w:val="00562B7F"/>
    <w:rsid w:val="0077653A"/>
    <w:rsid w:val="008158F3"/>
    <w:rsid w:val="00937A59"/>
    <w:rsid w:val="00A96974"/>
    <w:rsid w:val="00B103A7"/>
    <w:rsid w:val="00B65080"/>
    <w:rsid w:val="00C410BE"/>
    <w:rsid w:val="00C533DD"/>
    <w:rsid w:val="00C7012B"/>
    <w:rsid w:val="00C7637C"/>
    <w:rsid w:val="00DA2799"/>
    <w:rsid w:val="00E54E32"/>
    <w:rsid w:val="00F9104A"/>
    <w:rsid w:val="00F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B7F"/>
    <w:rPr>
      <w:color w:val="0000FF"/>
      <w:u w:val="single"/>
    </w:rPr>
  </w:style>
  <w:style w:type="character" w:customStyle="1" w:styleId="ui">
    <w:name w:val="ui"/>
    <w:basedOn w:val="a0"/>
    <w:rsid w:val="00562B7F"/>
  </w:style>
  <w:style w:type="paragraph" w:styleId="a5">
    <w:name w:val="Balloon Text"/>
    <w:basedOn w:val="a"/>
    <w:link w:val="a6"/>
    <w:uiPriority w:val="99"/>
    <w:semiHidden/>
    <w:unhideWhenUsed/>
    <w:rsid w:val="0056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B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637C"/>
    <w:pPr>
      <w:ind w:left="720"/>
      <w:contextualSpacing/>
    </w:pPr>
  </w:style>
  <w:style w:type="table" w:styleId="a8">
    <w:name w:val="Table Grid"/>
    <w:basedOn w:val="a1"/>
    <w:uiPriority w:val="59"/>
    <w:rsid w:val="002E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B7F"/>
    <w:rPr>
      <w:color w:val="0000FF"/>
      <w:u w:val="single"/>
    </w:rPr>
  </w:style>
  <w:style w:type="character" w:customStyle="1" w:styleId="ui">
    <w:name w:val="ui"/>
    <w:basedOn w:val="a0"/>
    <w:rsid w:val="00562B7F"/>
  </w:style>
  <w:style w:type="paragraph" w:styleId="a5">
    <w:name w:val="Balloon Text"/>
    <w:basedOn w:val="a"/>
    <w:link w:val="a6"/>
    <w:uiPriority w:val="99"/>
    <w:semiHidden/>
    <w:unhideWhenUsed/>
    <w:rsid w:val="0056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B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637C"/>
    <w:pPr>
      <w:ind w:left="720"/>
      <w:contextualSpacing/>
    </w:pPr>
  </w:style>
  <w:style w:type="table" w:styleId="a8">
    <w:name w:val="Table Grid"/>
    <w:basedOn w:val="a1"/>
    <w:uiPriority w:val="59"/>
    <w:rsid w:val="002E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40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43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14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00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878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3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9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1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7</cp:revision>
  <dcterms:created xsi:type="dcterms:W3CDTF">2020-02-21T13:48:00Z</dcterms:created>
  <dcterms:modified xsi:type="dcterms:W3CDTF">2023-03-21T15:30:00Z</dcterms:modified>
</cp:coreProperties>
</file>